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>ПОСТАНОВЛЕНИЕ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>мэра города Астрахани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>11 июля 2014 года № 4419-м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 xml:space="preserve">«О предоставлении разрешения на отклонение от предельных параметров 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 xml:space="preserve">разрешенного строительства объекта капитального строительства - 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 xml:space="preserve">жилого дома (литер П) на земельном участке 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</w:pPr>
      <w:r w:rsidRPr="00B94D56">
        <w:rPr>
          <w:rFonts w:ascii="Arial" w:eastAsia="Times New Roman" w:hAnsi="Arial" w:cs="Arial"/>
          <w:b/>
          <w:bCs/>
          <w:color w:val="000000"/>
          <w:spacing w:val="2"/>
          <w:w w:val="95"/>
          <w:sz w:val="18"/>
          <w:szCs w:val="18"/>
        </w:rPr>
        <w:t>по ул. Аристова, 15 в Трусовском районе г. Астрахани»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94D56">
        <w:rPr>
          <w:rFonts w:ascii="Arial" w:eastAsia="Times New Roman" w:hAnsi="Arial" w:cs="Arial"/>
          <w:color w:val="000000"/>
          <w:spacing w:val="2"/>
          <w:sz w:val="18"/>
          <w:szCs w:val="18"/>
        </w:rPr>
        <w:t>В связи с обращением Громовой З.М. от 13.03.2014 г. № 05/14-1855-0-0, за которую действует Куликова Л.Ю. на основании доверенности, удостоверенной нотариусом г. Астрахани Антоновой Л.B., зарегистрированной в реестре за № 3-3341 от 10.07.2013,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23 Устава муниципального образования «Город Астрахань», распоряжением мэра города Астрахани от 07.05.2014 № 433-р-м «О проведении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(литер П) на земельном участке по ул. Аристова, 15 в Трусовском районе г. Астрахани», заключением о результатах публичных слушаний по предоставлению разрешения на отклонение от предельных параметров разрешенного строительства объекта капитального строительства - жилого дома (литер П) на земельном участке площадью 321 кв. м по ул. Аристова, 15 в Трусовском районе г. Астрахани, опубликованным в бюллетене «Астраханский вестник» от 05.06.2014 № 23, выпиской из протокола заседания комиссии по землепользованию и застройке г. Астрахани от 11.06.2014 ПОСТАНОВЛЯЮ: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94D56">
        <w:rPr>
          <w:rFonts w:ascii="Arial" w:eastAsia="Times New Roman" w:hAnsi="Arial" w:cs="Arial"/>
          <w:color w:val="000000"/>
          <w:spacing w:val="2"/>
          <w:sz w:val="18"/>
          <w:szCs w:val="18"/>
        </w:rPr>
        <w:t xml:space="preserve">1. Предоставить разрешение на отклонение от предельных параметров разрешенного строительства объекта капитального строительства - жилого дома на земельном участке площадью 321 кв. м по ул. Аристова, 15 в Трусовском районе г. Астрахани, площадь которого меньше установленной градостроительными регламентами минимальной площади земельного участка - 400 кв. м. 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94D56">
        <w:rPr>
          <w:rFonts w:ascii="Arial" w:eastAsia="Times New Roman" w:hAnsi="Arial" w:cs="Arial"/>
          <w:color w:val="000000"/>
          <w:spacing w:val="2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94D56">
        <w:rPr>
          <w:rFonts w:ascii="Arial" w:eastAsia="Times New Roman" w:hAnsi="Arial" w:cs="Arial"/>
          <w:color w:val="000000"/>
          <w:spacing w:val="2"/>
          <w:sz w:val="18"/>
          <w:szCs w:val="18"/>
        </w:rPr>
        <w:t>2.1. Разместить настоящее постановление мэра города на официальном сайте органов местного самоуправления города Астрахани.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94D56">
        <w:rPr>
          <w:rFonts w:ascii="Arial" w:eastAsia="Times New Roman" w:hAnsi="Arial" w:cs="Arial"/>
          <w:color w:val="000000"/>
          <w:spacing w:val="2"/>
          <w:sz w:val="18"/>
          <w:szCs w:val="18"/>
        </w:rPr>
        <w:t xml:space="preserve">2.2. Опубликовать настоящее постановление мэра города в средствах массовой информации. 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2"/>
          <w:sz w:val="18"/>
          <w:szCs w:val="18"/>
        </w:rPr>
      </w:pPr>
      <w:r w:rsidRPr="00B94D56">
        <w:rPr>
          <w:rFonts w:ascii="Arial" w:eastAsia="Times New Roman" w:hAnsi="Arial" w:cs="Arial"/>
          <w:color w:val="000000"/>
          <w:spacing w:val="2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B94D56" w:rsidRPr="00B94D56" w:rsidRDefault="00B94D56" w:rsidP="00B94D56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B94D5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И.о</w:t>
      </w:r>
      <w:proofErr w:type="spellEnd"/>
      <w:r w:rsidRPr="00B94D5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. мэра города И</w:t>
      </w:r>
      <w:r w:rsidRPr="00B94D56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.Ю. ЕГОРОВА</w:t>
      </w:r>
    </w:p>
    <w:p w:rsidR="00BD4F6F" w:rsidRDefault="00BD4F6F">
      <w:bookmarkStart w:id="0" w:name="_GoBack"/>
      <w:bookmarkEnd w:id="0"/>
    </w:p>
    <w:sectPr w:rsidR="00BD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434"/>
    <w:rsid w:val="00470434"/>
    <w:rsid w:val="00B94D56"/>
    <w:rsid w:val="00B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3FF37-5F47-4AB0-9BD8-F8393B0F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2014-07-17T08:16:00Z</dcterms:created>
  <dcterms:modified xsi:type="dcterms:W3CDTF">2014-07-17T08:31:00Z</dcterms:modified>
</cp:coreProperties>
</file>